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69" w:rsidRDefault="00DE345A">
      <w:pPr>
        <w:rPr>
          <w:b/>
          <w:sz w:val="28"/>
        </w:rPr>
      </w:pPr>
      <w:r>
        <w:rPr>
          <w:rFonts w:hint="eastAsia"/>
          <w:b/>
          <w:sz w:val="28"/>
        </w:rPr>
        <w:t>附件</w:t>
      </w:r>
      <w:r>
        <w:rPr>
          <w:rFonts w:hint="eastAsia"/>
          <w:b/>
          <w:sz w:val="28"/>
        </w:rPr>
        <w:t>1</w:t>
      </w:r>
      <w:r>
        <w:rPr>
          <w:rFonts w:hint="eastAsia"/>
          <w:b/>
          <w:sz w:val="28"/>
        </w:rPr>
        <w:t>：</w:t>
      </w:r>
      <w:bookmarkStart w:id="0" w:name="_GoBack"/>
      <w:bookmarkEnd w:id="0"/>
    </w:p>
    <w:p w:rsidR="009D2269" w:rsidRDefault="00DE345A">
      <w:pPr>
        <w:jc w:val="center"/>
        <w:rPr>
          <w:b/>
          <w:sz w:val="28"/>
        </w:rPr>
      </w:pPr>
      <w:r>
        <w:rPr>
          <w:rFonts w:hint="eastAsia"/>
          <w:b/>
          <w:sz w:val="28"/>
        </w:rPr>
        <w:t>招标设备具体参数和要求</w:t>
      </w:r>
    </w:p>
    <w:tbl>
      <w:tblPr>
        <w:tblW w:w="104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3"/>
        <w:gridCol w:w="597"/>
        <w:gridCol w:w="8368"/>
        <w:gridCol w:w="978"/>
      </w:tblGrid>
      <w:tr w:rsidR="009D2269">
        <w:trPr>
          <w:trHeight w:val="390"/>
          <w:tblHeader/>
          <w:jc w:val="center"/>
        </w:trPr>
        <w:tc>
          <w:tcPr>
            <w:tcW w:w="0" w:type="auto"/>
            <w:tcBorders>
              <w:top w:val="double" w:sz="4" w:space="0" w:color="auto"/>
              <w:left w:val="double" w:sz="4" w:space="0" w:color="auto"/>
              <w:bottom w:val="single" w:sz="4" w:space="0" w:color="auto"/>
              <w:right w:val="single" w:sz="4" w:space="0" w:color="auto"/>
            </w:tcBorders>
            <w:vAlign w:val="center"/>
          </w:tcPr>
          <w:p w:rsidR="009D2269" w:rsidRDefault="00DE345A">
            <w:pPr>
              <w:jc w:val="center"/>
              <w:rPr>
                <w:rFonts w:ascii="宋体" w:hAnsi="宋体"/>
                <w:b/>
                <w:szCs w:val="21"/>
              </w:rPr>
            </w:pPr>
            <w:r>
              <w:rPr>
                <w:rFonts w:ascii="宋体" w:hAnsi="宋体" w:hint="eastAsia"/>
                <w:b/>
                <w:szCs w:val="21"/>
              </w:rPr>
              <w:t>序号</w:t>
            </w:r>
          </w:p>
        </w:tc>
        <w:tc>
          <w:tcPr>
            <w:tcW w:w="0" w:type="auto"/>
            <w:tcBorders>
              <w:top w:val="double" w:sz="4" w:space="0" w:color="auto"/>
              <w:left w:val="single" w:sz="4" w:space="0" w:color="auto"/>
              <w:bottom w:val="single" w:sz="4" w:space="0" w:color="auto"/>
              <w:right w:val="single" w:sz="4" w:space="0" w:color="auto"/>
            </w:tcBorders>
            <w:vAlign w:val="center"/>
          </w:tcPr>
          <w:p w:rsidR="009D2269" w:rsidRDefault="00DE345A">
            <w:pPr>
              <w:jc w:val="center"/>
              <w:rPr>
                <w:rFonts w:ascii="宋体" w:hAnsi="宋体"/>
                <w:b/>
                <w:szCs w:val="21"/>
              </w:rPr>
            </w:pPr>
            <w:r>
              <w:rPr>
                <w:rFonts w:ascii="宋体" w:hAnsi="宋体" w:hint="eastAsia"/>
                <w:b/>
                <w:szCs w:val="21"/>
              </w:rPr>
              <w:t>名</w:t>
            </w:r>
            <w:r>
              <w:rPr>
                <w:rFonts w:ascii="宋体" w:hAnsi="宋体" w:hint="eastAsia"/>
                <w:b/>
                <w:szCs w:val="21"/>
              </w:rPr>
              <w:t xml:space="preserve"> </w:t>
            </w:r>
            <w:r>
              <w:rPr>
                <w:rFonts w:ascii="宋体" w:hAnsi="宋体" w:hint="eastAsia"/>
                <w:b/>
                <w:szCs w:val="21"/>
              </w:rPr>
              <w:t>称</w:t>
            </w:r>
          </w:p>
        </w:tc>
        <w:tc>
          <w:tcPr>
            <w:tcW w:w="0" w:type="auto"/>
            <w:tcBorders>
              <w:top w:val="double" w:sz="4" w:space="0" w:color="auto"/>
              <w:left w:val="single" w:sz="4" w:space="0" w:color="auto"/>
              <w:bottom w:val="single" w:sz="4" w:space="0" w:color="auto"/>
              <w:right w:val="single" w:sz="4" w:space="0" w:color="auto"/>
            </w:tcBorders>
            <w:vAlign w:val="center"/>
          </w:tcPr>
          <w:p w:rsidR="009D2269" w:rsidRDefault="00DE345A">
            <w:pPr>
              <w:jc w:val="center"/>
              <w:rPr>
                <w:rFonts w:ascii="宋体" w:hAnsi="宋体"/>
                <w:b/>
                <w:szCs w:val="21"/>
              </w:rPr>
            </w:pPr>
            <w:r>
              <w:rPr>
                <w:rFonts w:ascii="宋体" w:hAnsi="宋体" w:hint="eastAsia"/>
                <w:b/>
                <w:szCs w:val="21"/>
              </w:rPr>
              <w:t>主要技术参数</w:t>
            </w:r>
          </w:p>
        </w:tc>
        <w:tc>
          <w:tcPr>
            <w:tcW w:w="978" w:type="dxa"/>
            <w:tcBorders>
              <w:top w:val="double" w:sz="4" w:space="0" w:color="auto"/>
              <w:left w:val="single" w:sz="4" w:space="0" w:color="auto"/>
              <w:bottom w:val="single" w:sz="4" w:space="0" w:color="auto"/>
              <w:right w:val="single" w:sz="4" w:space="0" w:color="auto"/>
            </w:tcBorders>
            <w:vAlign w:val="center"/>
          </w:tcPr>
          <w:p w:rsidR="009D2269" w:rsidRDefault="00DE345A">
            <w:pPr>
              <w:jc w:val="center"/>
              <w:rPr>
                <w:rFonts w:ascii="宋体" w:hAnsi="宋体"/>
                <w:b/>
                <w:szCs w:val="21"/>
              </w:rPr>
            </w:pPr>
            <w:r>
              <w:rPr>
                <w:rFonts w:ascii="宋体" w:hAnsi="宋体" w:hint="eastAsia"/>
                <w:b/>
                <w:szCs w:val="21"/>
              </w:rPr>
              <w:t>数量</w:t>
            </w:r>
          </w:p>
        </w:tc>
      </w:tr>
      <w:tr w:rsidR="009D2269">
        <w:trPr>
          <w:trHeight w:val="390"/>
          <w:jc w:val="center"/>
        </w:trPr>
        <w:tc>
          <w:tcPr>
            <w:tcW w:w="0" w:type="auto"/>
            <w:tcBorders>
              <w:top w:val="single" w:sz="4" w:space="0" w:color="auto"/>
              <w:left w:val="double" w:sz="4" w:space="0" w:color="auto"/>
              <w:bottom w:val="single" w:sz="4" w:space="0" w:color="auto"/>
              <w:right w:val="single" w:sz="4" w:space="0" w:color="auto"/>
            </w:tcBorders>
            <w:vAlign w:val="center"/>
          </w:tcPr>
          <w:p w:rsidR="009D2269" w:rsidRDefault="00DE345A">
            <w:pPr>
              <w:jc w:val="center"/>
              <w:rPr>
                <w:rFonts w:ascii="宋体" w:hAnsi="宋体"/>
                <w:szCs w:val="21"/>
              </w:rPr>
            </w:pPr>
            <w:r>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手</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持</w:t>
            </w:r>
          </w:p>
          <w:p w:rsidR="009D2269" w:rsidRDefault="00DE345A">
            <w:pPr>
              <w:widowControl/>
              <w:textAlignment w:val="center"/>
              <w:rPr>
                <w:szCs w:val="21"/>
              </w:rPr>
            </w:pPr>
            <w:r>
              <w:rPr>
                <w:rFonts w:asciiTheme="minorEastAsia" w:eastAsiaTheme="minorEastAsia" w:hAnsiTheme="minorEastAsia" w:hint="eastAsia"/>
              </w:rPr>
              <w:t>扫描仪</w:t>
            </w:r>
          </w:p>
        </w:tc>
        <w:tc>
          <w:tcPr>
            <w:tcW w:w="0" w:type="auto"/>
            <w:tcBorders>
              <w:top w:val="single" w:sz="4" w:space="0" w:color="auto"/>
              <w:left w:val="single" w:sz="4" w:space="0" w:color="auto"/>
              <w:bottom w:val="single" w:sz="4" w:space="0" w:color="auto"/>
              <w:right w:val="single" w:sz="4" w:space="0" w:color="auto"/>
            </w:tcBorders>
            <w:vAlign w:val="center"/>
          </w:tcPr>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一、手持扫描仪硬件</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、激光视场角：≥</w:t>
            </w:r>
            <w:r>
              <w:rPr>
                <w:rFonts w:asciiTheme="minorEastAsia" w:eastAsiaTheme="minorEastAsia" w:hAnsiTheme="minorEastAsia" w:hint="eastAsia"/>
              </w:rPr>
              <w:t>360</w:t>
            </w:r>
            <w:r>
              <w:rPr>
                <w:rFonts w:asciiTheme="minorEastAsia" w:eastAsiaTheme="minorEastAsia" w:hAnsiTheme="minorEastAsia" w:hint="eastAsia"/>
              </w:rPr>
              <w:t>°</w:t>
            </w:r>
            <w:r>
              <w:rPr>
                <w:rFonts w:asciiTheme="minorEastAsia" w:eastAsiaTheme="minorEastAsia" w:hAnsiTheme="minorEastAsia" w:hint="eastAsia"/>
              </w:rPr>
              <w:t xml:space="preserve"> X </w:t>
            </w:r>
            <w:r>
              <w:rPr>
                <w:rFonts w:asciiTheme="minorEastAsia" w:eastAsiaTheme="minorEastAsia" w:hAnsiTheme="minorEastAsia" w:hint="eastAsia"/>
              </w:rPr>
              <w:t>（</w:t>
            </w:r>
            <w:r>
              <w:rPr>
                <w:rFonts w:asciiTheme="minorEastAsia" w:eastAsiaTheme="minorEastAsia" w:hAnsiTheme="minorEastAsia" w:hint="eastAsia"/>
              </w:rPr>
              <w:t>-7~+52</w:t>
            </w:r>
            <w:r>
              <w:rPr>
                <w:rFonts w:asciiTheme="minorEastAsia" w:eastAsiaTheme="minorEastAsia" w:hAnsiTheme="minorEastAsia" w:hint="eastAsia"/>
              </w:rPr>
              <w:t>）°</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、扫描频率：≥</w:t>
            </w:r>
            <w:r>
              <w:rPr>
                <w:rFonts w:asciiTheme="minorEastAsia" w:eastAsiaTheme="minorEastAsia" w:hAnsiTheme="minorEastAsia" w:hint="eastAsia"/>
              </w:rPr>
              <w:t>20</w:t>
            </w:r>
            <w:r>
              <w:rPr>
                <w:rFonts w:asciiTheme="minorEastAsia" w:eastAsiaTheme="minorEastAsia" w:hAnsiTheme="minorEastAsia" w:hint="eastAsia"/>
              </w:rPr>
              <w:t>万点</w:t>
            </w:r>
            <w:r>
              <w:rPr>
                <w:rFonts w:asciiTheme="minorEastAsia" w:eastAsiaTheme="minorEastAsia" w:hAnsiTheme="minorEastAsia" w:hint="eastAsia"/>
              </w:rPr>
              <w:t>/</w:t>
            </w:r>
            <w:r>
              <w:rPr>
                <w:rFonts w:asciiTheme="minorEastAsia" w:eastAsiaTheme="minorEastAsia" w:hAnsiTheme="minorEastAsia" w:hint="eastAsia"/>
              </w:rPr>
              <w:t>秒</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、防护等级：≥</w:t>
            </w:r>
            <w:r>
              <w:rPr>
                <w:rFonts w:asciiTheme="minorEastAsia" w:eastAsiaTheme="minorEastAsia" w:hAnsiTheme="minorEastAsia" w:hint="eastAsia"/>
              </w:rPr>
              <w:t>IP54</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、扫描精度：±</w:t>
            </w:r>
            <w:r>
              <w:rPr>
                <w:rFonts w:asciiTheme="minorEastAsia" w:eastAsiaTheme="minorEastAsia" w:hAnsiTheme="minorEastAsia" w:hint="eastAsia"/>
              </w:rPr>
              <w:t>1.2cm</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、存储容量：≥</w:t>
            </w:r>
            <w:r>
              <w:rPr>
                <w:rFonts w:asciiTheme="minorEastAsia" w:eastAsiaTheme="minorEastAsia" w:hAnsiTheme="minorEastAsia" w:hint="eastAsia"/>
              </w:rPr>
              <w:t>256GB</w:t>
            </w:r>
            <w:r>
              <w:rPr>
                <w:rFonts w:asciiTheme="minorEastAsia" w:eastAsiaTheme="minorEastAsia" w:hAnsiTheme="minorEastAsia" w:hint="eastAsia"/>
              </w:rPr>
              <w:t>（可升级）</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、不间断持续采集时间长：≥</w:t>
            </w:r>
            <w:r>
              <w:rPr>
                <w:rFonts w:asciiTheme="minorEastAsia" w:eastAsiaTheme="minorEastAsia" w:hAnsiTheme="minorEastAsia" w:hint="eastAsia"/>
              </w:rPr>
              <w:t>60min</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、工作温度：</w:t>
            </w:r>
            <w:r>
              <w:rPr>
                <w:rFonts w:asciiTheme="minorEastAsia" w:eastAsiaTheme="minorEastAsia" w:hAnsiTheme="minorEastAsia" w:hint="eastAsia"/>
              </w:rPr>
              <w:t>-20</w:t>
            </w:r>
            <w:r>
              <w:rPr>
                <w:rFonts w:asciiTheme="minorEastAsia" w:eastAsiaTheme="minorEastAsia" w:hAnsiTheme="minorEastAsia" w:hint="eastAsia"/>
              </w:rPr>
              <w:t>℃</w:t>
            </w:r>
            <w:r>
              <w:rPr>
                <w:rFonts w:asciiTheme="minorEastAsia" w:eastAsiaTheme="minorEastAsia" w:hAnsiTheme="minorEastAsia" w:hint="eastAsia"/>
              </w:rPr>
              <w:t>~50</w:t>
            </w:r>
            <w:r>
              <w:rPr>
                <w:rFonts w:asciiTheme="minorEastAsia" w:eastAsiaTheme="minorEastAsia" w:hAnsiTheme="minorEastAsia" w:hint="eastAsia"/>
              </w:rPr>
              <w:t>℃</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、测距模式：</w:t>
            </w:r>
            <w:r>
              <w:rPr>
                <w:rFonts w:asciiTheme="minorEastAsia" w:eastAsiaTheme="minorEastAsia" w:hAnsiTheme="minorEastAsia" w:hint="eastAsia"/>
              </w:rPr>
              <w:t>TOF</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、波长：</w:t>
            </w:r>
            <w:r>
              <w:rPr>
                <w:rFonts w:asciiTheme="minorEastAsia" w:eastAsiaTheme="minorEastAsia" w:hAnsiTheme="minorEastAsia" w:hint="eastAsia"/>
              </w:rPr>
              <w:t>905nm</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、激光等级：Ⅰ级</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、支持实时彩色点云生成</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12</w:t>
            </w:r>
            <w:r>
              <w:rPr>
                <w:rFonts w:asciiTheme="minorEastAsia" w:eastAsiaTheme="minorEastAsia" w:hAnsiTheme="minorEastAsia" w:hint="eastAsia"/>
              </w:rPr>
              <w:t>、测程：≥</w:t>
            </w:r>
            <w:r>
              <w:rPr>
                <w:rFonts w:asciiTheme="minorEastAsia" w:eastAsiaTheme="minorEastAsia" w:hAnsiTheme="minorEastAsia" w:hint="eastAsia"/>
              </w:rPr>
              <w:t>40m</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13</w:t>
            </w:r>
            <w:r>
              <w:rPr>
                <w:rFonts w:asciiTheme="minorEastAsia" w:eastAsiaTheme="minorEastAsia" w:hAnsiTheme="minorEastAsia" w:hint="eastAsia"/>
              </w:rPr>
              <w:t>、设备总重量：≤</w:t>
            </w:r>
            <w:r>
              <w:rPr>
                <w:rFonts w:asciiTheme="minorEastAsia" w:eastAsiaTheme="minorEastAsia" w:hAnsiTheme="minorEastAsia" w:hint="eastAsia"/>
              </w:rPr>
              <w:t>760g</w:t>
            </w:r>
            <w:r>
              <w:rPr>
                <w:rFonts w:asciiTheme="minorEastAsia" w:eastAsiaTheme="minorEastAsia" w:hAnsiTheme="minorEastAsia" w:hint="eastAsia"/>
              </w:rPr>
              <w:t>（不含电池）</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14</w:t>
            </w:r>
            <w:r>
              <w:rPr>
                <w:rFonts w:asciiTheme="minorEastAsia" w:eastAsiaTheme="minorEastAsia" w:hAnsiTheme="minorEastAsia" w:hint="eastAsia"/>
              </w:rPr>
              <w:t>、支持场景模式选择：可选择室内、室外、或者半开阔场景</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15</w:t>
            </w:r>
            <w:r>
              <w:rPr>
                <w:rFonts w:asciiTheme="minorEastAsia" w:eastAsiaTheme="minorEastAsia" w:hAnsiTheme="minorEastAsia" w:hint="eastAsia"/>
              </w:rPr>
              <w:t>、供电方式：支持一体化电池手柄供电</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hint="eastAsia"/>
              </w:rPr>
              <w:t>、材质：</w:t>
            </w:r>
            <w:proofErr w:type="gramStart"/>
            <w:r>
              <w:rPr>
                <w:rFonts w:asciiTheme="minorEastAsia" w:eastAsiaTheme="minorEastAsia" w:hAnsiTheme="minorEastAsia" w:hint="eastAsia"/>
              </w:rPr>
              <w:t>航空级铝材质</w:t>
            </w:r>
            <w:proofErr w:type="gramEnd"/>
            <w:r>
              <w:rPr>
                <w:rFonts w:asciiTheme="minorEastAsia" w:eastAsiaTheme="minorEastAsia" w:hAnsiTheme="minorEastAsia" w:hint="eastAsia"/>
              </w:rPr>
              <w:t>，具备较强防护性，坚固耐磕碰、耐冲击</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17</w:t>
            </w:r>
            <w:r>
              <w:rPr>
                <w:rFonts w:asciiTheme="minorEastAsia" w:eastAsiaTheme="minorEastAsia" w:hAnsiTheme="minorEastAsia" w:hint="eastAsia"/>
              </w:rPr>
              <w:t>、机身相机：手持端集成</w:t>
            </w:r>
            <w:r>
              <w:rPr>
                <w:rFonts w:asciiTheme="minorEastAsia" w:eastAsiaTheme="minorEastAsia" w:hAnsiTheme="minorEastAsia" w:hint="eastAsia"/>
              </w:rPr>
              <w:t>2</w:t>
            </w:r>
            <w:r>
              <w:rPr>
                <w:rFonts w:asciiTheme="minorEastAsia" w:eastAsiaTheme="minorEastAsia" w:hAnsiTheme="minorEastAsia" w:hint="eastAsia"/>
              </w:rPr>
              <w:t>个景深相机和</w:t>
            </w:r>
            <w:r>
              <w:rPr>
                <w:rFonts w:asciiTheme="minorEastAsia" w:eastAsiaTheme="minorEastAsia" w:hAnsiTheme="minorEastAsia" w:hint="eastAsia"/>
              </w:rPr>
              <w:t>2</w:t>
            </w:r>
            <w:r>
              <w:rPr>
                <w:rFonts w:asciiTheme="minorEastAsia" w:eastAsiaTheme="minorEastAsia" w:hAnsiTheme="minorEastAsia" w:hint="eastAsia"/>
              </w:rPr>
              <w:t>个全景相机（</w:t>
            </w:r>
            <w:r>
              <w:rPr>
                <w:rFonts w:asciiTheme="minorEastAsia" w:eastAsiaTheme="minorEastAsia" w:hAnsiTheme="minorEastAsia" w:hint="eastAsia"/>
              </w:rPr>
              <w:t>5600</w:t>
            </w:r>
            <w:proofErr w:type="gramStart"/>
            <w:r>
              <w:rPr>
                <w:rFonts w:asciiTheme="minorEastAsia" w:eastAsiaTheme="minorEastAsia" w:hAnsiTheme="minorEastAsia" w:hint="eastAsia"/>
              </w:rPr>
              <w:t>万像</w:t>
            </w:r>
            <w:proofErr w:type="gramEnd"/>
            <w:r>
              <w:rPr>
                <w:rFonts w:asciiTheme="minorEastAsia" w:eastAsiaTheme="minorEastAsia" w:hAnsiTheme="minorEastAsia" w:hint="eastAsia"/>
              </w:rPr>
              <w:t>素）。</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18</w:t>
            </w:r>
            <w:r>
              <w:rPr>
                <w:rFonts w:asciiTheme="minorEastAsia" w:eastAsiaTheme="minorEastAsia" w:hAnsiTheme="minorEastAsia" w:hint="eastAsia"/>
              </w:rPr>
              <w:t>、其他配置：具备</w:t>
            </w:r>
            <w:r>
              <w:rPr>
                <w:rFonts w:asciiTheme="minorEastAsia" w:eastAsiaTheme="minorEastAsia" w:hAnsiTheme="minorEastAsia" w:hint="eastAsia"/>
              </w:rPr>
              <w:t>4G/5G</w:t>
            </w:r>
            <w:r>
              <w:rPr>
                <w:rFonts w:asciiTheme="minorEastAsia" w:eastAsiaTheme="minorEastAsia" w:hAnsiTheme="minorEastAsia" w:hint="eastAsia"/>
              </w:rPr>
              <w:t>实时回传功能</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19</w:t>
            </w:r>
            <w:r>
              <w:rPr>
                <w:rFonts w:asciiTheme="minorEastAsia" w:eastAsiaTheme="minorEastAsia" w:hAnsiTheme="minorEastAsia" w:hint="eastAsia"/>
              </w:rPr>
              <w:t>、配件设置：</w:t>
            </w:r>
            <w:r>
              <w:rPr>
                <w:rFonts w:asciiTheme="minorEastAsia" w:eastAsiaTheme="minorEastAsia" w:hAnsiTheme="minorEastAsia" w:hint="eastAsia"/>
              </w:rPr>
              <w:t>支持</w:t>
            </w:r>
            <w:r>
              <w:rPr>
                <w:rFonts w:asciiTheme="minorEastAsia" w:eastAsiaTheme="minorEastAsia" w:hAnsiTheme="minorEastAsia" w:hint="eastAsia"/>
              </w:rPr>
              <w:t>同时</w:t>
            </w:r>
            <w:r>
              <w:rPr>
                <w:rFonts w:asciiTheme="minorEastAsia" w:eastAsiaTheme="minorEastAsia" w:hAnsiTheme="minorEastAsia" w:hint="eastAsia"/>
              </w:rPr>
              <w:t>外接</w:t>
            </w:r>
            <w:r>
              <w:rPr>
                <w:rFonts w:asciiTheme="minorEastAsia" w:eastAsiaTheme="minorEastAsia" w:hAnsiTheme="minorEastAsia" w:hint="eastAsia"/>
              </w:rPr>
              <w:t>RTK</w:t>
            </w:r>
            <w:r>
              <w:rPr>
                <w:rFonts w:asciiTheme="minorEastAsia" w:eastAsiaTheme="minorEastAsia" w:hAnsiTheme="minorEastAsia" w:hint="eastAsia"/>
              </w:rPr>
              <w:t>，</w:t>
            </w:r>
            <w:r>
              <w:rPr>
                <w:rFonts w:asciiTheme="minorEastAsia" w:eastAsiaTheme="minorEastAsia" w:hAnsiTheme="minorEastAsia" w:hint="eastAsia"/>
              </w:rPr>
              <w:t>4G/5G</w:t>
            </w:r>
            <w:r>
              <w:rPr>
                <w:rFonts w:asciiTheme="minorEastAsia" w:eastAsiaTheme="minorEastAsia" w:hAnsiTheme="minorEastAsia" w:hint="eastAsia"/>
              </w:rPr>
              <w:t>模块</w:t>
            </w:r>
            <w:r>
              <w:rPr>
                <w:rFonts w:asciiTheme="minorEastAsia" w:eastAsiaTheme="minorEastAsia" w:hAnsiTheme="minorEastAsia" w:hint="eastAsia"/>
              </w:rPr>
              <w:t>。自带全景相机</w:t>
            </w:r>
          </w:p>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二、彩色相机模块</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、相机分辨率：≥</w:t>
            </w:r>
            <w:r>
              <w:rPr>
                <w:rFonts w:asciiTheme="minorEastAsia" w:eastAsiaTheme="minorEastAsia" w:hAnsiTheme="minorEastAsia" w:hint="eastAsia"/>
              </w:rPr>
              <w:t>5600</w:t>
            </w:r>
            <w:proofErr w:type="gramStart"/>
            <w:r>
              <w:rPr>
                <w:rFonts w:asciiTheme="minorEastAsia" w:eastAsiaTheme="minorEastAsia" w:hAnsiTheme="minorEastAsia" w:hint="eastAsia"/>
              </w:rPr>
              <w:t>万像</w:t>
            </w:r>
            <w:proofErr w:type="gramEnd"/>
            <w:r>
              <w:rPr>
                <w:rFonts w:asciiTheme="minorEastAsia" w:eastAsiaTheme="minorEastAsia" w:hAnsiTheme="minorEastAsia" w:hint="eastAsia"/>
              </w:rPr>
              <w:t>素</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、传感器尺寸：双</w:t>
            </w:r>
            <w:r>
              <w:rPr>
                <w:rFonts w:asciiTheme="minorEastAsia" w:eastAsiaTheme="minorEastAsia" w:hAnsiTheme="minorEastAsia" w:hint="eastAsia"/>
              </w:rPr>
              <w:t>1</w:t>
            </w:r>
            <w:r>
              <w:rPr>
                <w:rFonts w:asciiTheme="minorEastAsia" w:eastAsiaTheme="minorEastAsia" w:hAnsiTheme="minorEastAsia" w:hint="eastAsia"/>
              </w:rPr>
              <w:t>英寸传感器</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、视场角：</w:t>
            </w:r>
            <w:r>
              <w:rPr>
                <w:rFonts w:asciiTheme="minorEastAsia" w:eastAsiaTheme="minorEastAsia" w:hAnsiTheme="minorEastAsia" w:hint="eastAsia"/>
              </w:rPr>
              <w:t>360</w:t>
            </w:r>
            <w:r>
              <w:rPr>
                <w:rFonts w:asciiTheme="minorEastAsia" w:eastAsiaTheme="minorEastAsia" w:hAnsiTheme="minorEastAsia" w:hint="eastAsia"/>
              </w:rPr>
              <w:t>°×</w:t>
            </w:r>
            <w:r>
              <w:rPr>
                <w:rFonts w:asciiTheme="minorEastAsia" w:eastAsiaTheme="minorEastAsia" w:hAnsiTheme="minorEastAsia" w:hint="eastAsia"/>
              </w:rPr>
              <w:t>360</w:t>
            </w:r>
            <w:r>
              <w:rPr>
                <w:rFonts w:asciiTheme="minorEastAsia" w:eastAsiaTheme="minorEastAsia" w:hAnsiTheme="minorEastAsia" w:hint="eastAsia"/>
              </w:rPr>
              <w:t>°全景</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、使用方式：使用方式：支持快装，即插即用</w:t>
            </w:r>
          </w:p>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三、</w:t>
            </w:r>
            <w:r>
              <w:rPr>
                <w:rFonts w:asciiTheme="minorEastAsia" w:eastAsiaTheme="minorEastAsia" w:hAnsiTheme="minorEastAsia" w:hint="eastAsia"/>
                <w:b/>
                <w:bCs/>
              </w:rPr>
              <w:t>RTK</w:t>
            </w:r>
            <w:r>
              <w:rPr>
                <w:rFonts w:asciiTheme="minorEastAsia" w:eastAsiaTheme="minorEastAsia" w:hAnsiTheme="minorEastAsia" w:hint="eastAsia"/>
                <w:b/>
                <w:bCs/>
              </w:rPr>
              <w:t>模块</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RTK</w:t>
            </w:r>
            <w:r>
              <w:rPr>
                <w:rFonts w:asciiTheme="minorEastAsia" w:eastAsiaTheme="minorEastAsia" w:hAnsiTheme="minorEastAsia" w:hint="eastAsia"/>
              </w:rPr>
              <w:t>实测精度：水平≤</w:t>
            </w:r>
            <w:r>
              <w:rPr>
                <w:rFonts w:asciiTheme="minorEastAsia" w:eastAsiaTheme="minorEastAsia" w:hAnsiTheme="minorEastAsia" w:hint="eastAsia"/>
              </w:rPr>
              <w:t xml:space="preserve"> 3cm  </w:t>
            </w:r>
            <w:r>
              <w:rPr>
                <w:rFonts w:asciiTheme="minorEastAsia" w:eastAsiaTheme="minorEastAsia" w:hAnsiTheme="minorEastAsia" w:hint="eastAsia"/>
              </w:rPr>
              <w:t>垂直≤</w:t>
            </w:r>
            <w:r>
              <w:rPr>
                <w:rFonts w:asciiTheme="minorEastAsia" w:eastAsiaTheme="minorEastAsia" w:hAnsiTheme="minorEastAsia" w:hint="eastAsia"/>
              </w:rPr>
              <w:t xml:space="preserve"> 4cm</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、坐标系：支持输出</w:t>
            </w:r>
            <w:r>
              <w:rPr>
                <w:rFonts w:asciiTheme="minorEastAsia" w:eastAsiaTheme="minorEastAsia" w:hAnsiTheme="minorEastAsia" w:hint="eastAsia"/>
              </w:rPr>
              <w:t>CGCS2000</w:t>
            </w:r>
            <w:r>
              <w:rPr>
                <w:rFonts w:asciiTheme="minorEastAsia" w:eastAsiaTheme="minorEastAsia" w:hAnsiTheme="minorEastAsia" w:hint="eastAsia"/>
              </w:rPr>
              <w:t>和</w:t>
            </w:r>
            <w:r>
              <w:rPr>
                <w:rFonts w:asciiTheme="minorEastAsia" w:eastAsiaTheme="minorEastAsia" w:hAnsiTheme="minorEastAsia" w:hint="eastAsia"/>
              </w:rPr>
              <w:t>WGS84</w:t>
            </w:r>
            <w:r>
              <w:rPr>
                <w:rFonts w:asciiTheme="minorEastAsia" w:eastAsiaTheme="minorEastAsia" w:hAnsiTheme="minorEastAsia" w:hint="eastAsia"/>
              </w:rPr>
              <w:t>坐标系，支持数据导入自动拼接</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、网络模块：全网通</w:t>
            </w:r>
            <w:r>
              <w:rPr>
                <w:rFonts w:asciiTheme="minorEastAsia" w:eastAsiaTheme="minorEastAsia" w:hAnsiTheme="minorEastAsia" w:hint="eastAsia"/>
              </w:rPr>
              <w:t>4G/5G</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w:t>
            </w:r>
            <w:proofErr w:type="spellStart"/>
            <w:r>
              <w:rPr>
                <w:rFonts w:asciiTheme="minorEastAsia" w:eastAsiaTheme="minorEastAsia" w:hAnsiTheme="minorEastAsia" w:hint="eastAsia"/>
              </w:rPr>
              <w:t>cors</w:t>
            </w:r>
            <w:proofErr w:type="spellEnd"/>
            <w:r>
              <w:rPr>
                <w:rFonts w:asciiTheme="minorEastAsia" w:eastAsiaTheme="minorEastAsia" w:hAnsiTheme="minorEastAsia" w:hint="eastAsia"/>
              </w:rPr>
              <w:t>系统：支持千寻和移动</w:t>
            </w:r>
          </w:p>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四、数据处理软件功能</w:t>
            </w:r>
          </w:p>
          <w:p w:rsidR="009D2269" w:rsidRDefault="00DE345A">
            <w:pPr>
              <w:widowControl/>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配套软件需同时支持手机</w:t>
            </w:r>
            <w:r>
              <w:rPr>
                <w:rFonts w:asciiTheme="minorEastAsia" w:eastAsiaTheme="minorEastAsia" w:hAnsiTheme="minorEastAsia" w:hint="eastAsia"/>
              </w:rPr>
              <w:t>APP</w:t>
            </w:r>
            <w:r>
              <w:rPr>
                <w:rFonts w:asciiTheme="minorEastAsia" w:eastAsiaTheme="minorEastAsia" w:hAnsiTheme="minorEastAsia" w:hint="eastAsia"/>
              </w:rPr>
              <w:t>和</w:t>
            </w:r>
            <w:r>
              <w:rPr>
                <w:rFonts w:asciiTheme="minorEastAsia" w:eastAsiaTheme="minorEastAsia" w:hAnsiTheme="minorEastAsia" w:hint="eastAsia"/>
              </w:rPr>
              <w:t>PC</w:t>
            </w:r>
            <w:r>
              <w:rPr>
                <w:rFonts w:asciiTheme="minorEastAsia" w:eastAsiaTheme="minorEastAsia" w:hAnsiTheme="minorEastAsia" w:hint="eastAsia"/>
              </w:rPr>
              <w:t>端后处理软件</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手机</w:t>
            </w:r>
            <w:r>
              <w:rPr>
                <w:rFonts w:asciiTheme="minorEastAsia" w:eastAsiaTheme="minorEastAsia" w:hAnsiTheme="minorEastAsia" w:hint="eastAsia"/>
              </w:rPr>
              <w:t>App</w:t>
            </w:r>
            <w:r>
              <w:rPr>
                <w:rFonts w:asciiTheme="minorEastAsia" w:eastAsiaTheme="minorEastAsia" w:hAnsiTheme="minorEastAsia" w:hint="eastAsia"/>
              </w:rPr>
              <w:t>功能：</w:t>
            </w:r>
          </w:p>
          <w:p w:rsidR="009D2269" w:rsidRDefault="00DE345A">
            <w:pPr>
              <w:pStyle w:val="A"/>
              <w:numPr>
                <w:ilvl w:val="0"/>
                <w:numId w:val="0"/>
              </w:num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1</w:t>
            </w:r>
            <w:r>
              <w:rPr>
                <w:rFonts w:asciiTheme="minorEastAsia" w:eastAsiaTheme="minorEastAsia" w:hAnsiTheme="minorEastAsia" w:cs="Times New Roman" w:hint="eastAsia"/>
                <w:szCs w:val="24"/>
              </w:rPr>
              <w:t>、支持</w:t>
            </w:r>
            <w:proofErr w:type="gramStart"/>
            <w:r>
              <w:rPr>
                <w:rFonts w:asciiTheme="minorEastAsia" w:eastAsiaTheme="minorEastAsia" w:hAnsiTheme="minorEastAsia" w:cs="Times New Roman" w:hint="eastAsia"/>
                <w:szCs w:val="24"/>
              </w:rPr>
              <w:t>实时真</w:t>
            </w:r>
            <w:proofErr w:type="gramEnd"/>
            <w:r>
              <w:rPr>
                <w:rFonts w:asciiTheme="minorEastAsia" w:eastAsiaTheme="minorEastAsia" w:hAnsiTheme="minorEastAsia" w:cs="Times New Roman" w:hint="eastAsia"/>
                <w:szCs w:val="24"/>
              </w:rPr>
              <w:t>色彩点云生成。</w:t>
            </w:r>
          </w:p>
          <w:p w:rsidR="009D2269" w:rsidRDefault="00DE345A">
            <w:pPr>
              <w:pStyle w:val="A"/>
              <w:numPr>
                <w:ilvl w:val="0"/>
                <w:numId w:val="0"/>
              </w:num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2</w:t>
            </w:r>
            <w:r>
              <w:rPr>
                <w:rFonts w:asciiTheme="minorEastAsia" w:eastAsiaTheme="minorEastAsia" w:hAnsiTheme="minorEastAsia" w:cs="Times New Roman" w:hint="eastAsia"/>
                <w:szCs w:val="24"/>
              </w:rPr>
              <w:t>、支持断点续扫（可在不同时间，相同地点进行续扫，接续之前的作业。</w:t>
            </w:r>
            <w:proofErr w:type="gramStart"/>
            <w:r>
              <w:rPr>
                <w:rFonts w:asciiTheme="minorEastAsia" w:eastAsiaTheme="minorEastAsia" w:hAnsiTheme="minorEastAsia" w:cs="Times New Roman" w:hint="eastAsia"/>
                <w:szCs w:val="24"/>
              </w:rPr>
              <w:t>事后可</w:t>
            </w:r>
            <w:proofErr w:type="gramEnd"/>
            <w:r>
              <w:rPr>
                <w:rFonts w:asciiTheme="minorEastAsia" w:eastAsiaTheme="minorEastAsia" w:hAnsiTheme="minorEastAsia" w:cs="Times New Roman" w:hint="eastAsia"/>
                <w:szCs w:val="24"/>
              </w:rPr>
              <w:t>将点</w:t>
            </w:r>
            <w:proofErr w:type="gramStart"/>
            <w:r>
              <w:rPr>
                <w:rFonts w:asciiTheme="minorEastAsia" w:eastAsiaTheme="minorEastAsia" w:hAnsiTheme="minorEastAsia" w:cs="Times New Roman" w:hint="eastAsia"/>
                <w:szCs w:val="24"/>
              </w:rPr>
              <w:t>云数据</w:t>
            </w:r>
            <w:proofErr w:type="gramEnd"/>
            <w:r>
              <w:rPr>
                <w:rFonts w:asciiTheme="minorEastAsia" w:eastAsiaTheme="minorEastAsia" w:hAnsiTheme="minorEastAsia" w:cs="Times New Roman" w:hint="eastAsia"/>
                <w:szCs w:val="24"/>
              </w:rPr>
              <w:t>自动拼接合并，无需人工干预拼接合并过程）。</w:t>
            </w:r>
          </w:p>
          <w:p w:rsidR="009D2269" w:rsidRDefault="00DE345A">
            <w:pPr>
              <w:pStyle w:val="A"/>
              <w:numPr>
                <w:ilvl w:val="0"/>
                <w:numId w:val="0"/>
              </w:num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3</w:t>
            </w:r>
            <w:r>
              <w:rPr>
                <w:rFonts w:asciiTheme="minorEastAsia" w:eastAsiaTheme="minorEastAsia" w:hAnsiTheme="minorEastAsia" w:cs="Times New Roman" w:hint="eastAsia"/>
                <w:szCs w:val="24"/>
              </w:rPr>
              <w:t>、数据解算方式为实时解算（扫描结束时，即可拷贝</w:t>
            </w:r>
            <w:r>
              <w:rPr>
                <w:rFonts w:asciiTheme="minorEastAsia" w:eastAsiaTheme="minorEastAsia" w:hAnsiTheme="minorEastAsia" w:cs="Times New Roman" w:hint="eastAsia"/>
                <w:szCs w:val="24"/>
              </w:rPr>
              <w:t>LAS</w:t>
            </w:r>
            <w:r>
              <w:rPr>
                <w:rFonts w:asciiTheme="minorEastAsia" w:eastAsiaTheme="minorEastAsia" w:hAnsiTheme="minorEastAsia" w:cs="Times New Roman" w:hint="eastAsia"/>
                <w:szCs w:val="24"/>
              </w:rPr>
              <w:t>格式的点</w:t>
            </w:r>
            <w:proofErr w:type="gramStart"/>
            <w:r>
              <w:rPr>
                <w:rFonts w:asciiTheme="minorEastAsia" w:eastAsiaTheme="minorEastAsia" w:hAnsiTheme="minorEastAsia" w:cs="Times New Roman" w:hint="eastAsia"/>
                <w:szCs w:val="24"/>
              </w:rPr>
              <w:t>云成果</w:t>
            </w:r>
            <w:proofErr w:type="gramEnd"/>
            <w:r>
              <w:rPr>
                <w:rFonts w:asciiTheme="minorEastAsia" w:eastAsiaTheme="minorEastAsia" w:hAnsiTheme="minorEastAsia" w:cs="Times New Roman" w:hint="eastAsia"/>
                <w:szCs w:val="24"/>
              </w:rPr>
              <w:t>数据，无需再次处理）。</w:t>
            </w:r>
          </w:p>
          <w:p w:rsidR="009D2269" w:rsidRDefault="00DE345A">
            <w:pPr>
              <w:pStyle w:val="A"/>
              <w:numPr>
                <w:ilvl w:val="0"/>
                <w:numId w:val="0"/>
              </w:num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4</w:t>
            </w:r>
            <w:r>
              <w:rPr>
                <w:rFonts w:asciiTheme="minorEastAsia" w:eastAsiaTheme="minorEastAsia" w:hAnsiTheme="minorEastAsia" w:cs="Times New Roman" w:hint="eastAsia"/>
                <w:szCs w:val="24"/>
              </w:rPr>
              <w:t>、采集方式：支持手持移动采集及</w:t>
            </w:r>
            <w:proofErr w:type="gramStart"/>
            <w:r>
              <w:rPr>
                <w:rFonts w:asciiTheme="minorEastAsia" w:eastAsiaTheme="minorEastAsia" w:hAnsiTheme="minorEastAsia" w:cs="Times New Roman" w:hint="eastAsia"/>
                <w:szCs w:val="24"/>
              </w:rPr>
              <w:t>固定站</w:t>
            </w:r>
            <w:proofErr w:type="gramEnd"/>
            <w:r>
              <w:rPr>
                <w:rFonts w:asciiTheme="minorEastAsia" w:eastAsiaTheme="minorEastAsia" w:hAnsiTheme="minorEastAsia" w:cs="Times New Roman" w:hint="eastAsia"/>
                <w:szCs w:val="24"/>
              </w:rPr>
              <w:t>式采集，一键式操作。</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lastRenderedPageBreak/>
              <w:t>5</w:t>
            </w:r>
            <w:r>
              <w:rPr>
                <w:rFonts w:asciiTheme="minorEastAsia" w:eastAsiaTheme="minorEastAsia" w:hAnsiTheme="minorEastAsia" w:hint="eastAsia"/>
              </w:rPr>
              <w:t>、实现</w:t>
            </w:r>
            <w:r>
              <w:rPr>
                <w:rFonts w:asciiTheme="minorEastAsia" w:eastAsiaTheme="minorEastAsia" w:hAnsiTheme="minorEastAsia" w:hint="eastAsia"/>
              </w:rPr>
              <w:t xml:space="preserve"> App </w:t>
            </w:r>
            <w:r>
              <w:rPr>
                <w:rFonts w:asciiTheme="minorEastAsia" w:eastAsiaTheme="minorEastAsia" w:hAnsiTheme="minorEastAsia" w:hint="eastAsia"/>
              </w:rPr>
              <w:t>客户端一键控制，自动生成实时预览画面。</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PC</w:t>
            </w:r>
            <w:r>
              <w:rPr>
                <w:rFonts w:asciiTheme="minorEastAsia" w:eastAsiaTheme="minorEastAsia" w:hAnsiTheme="minorEastAsia" w:hint="eastAsia"/>
              </w:rPr>
              <w:t>端后处理软件功能：</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数据预处理：支持针对采集后的</w:t>
            </w:r>
            <w:proofErr w:type="gramStart"/>
            <w:r>
              <w:rPr>
                <w:rFonts w:asciiTheme="minorEastAsia" w:eastAsiaTheme="minorEastAsia" w:hAnsiTheme="minorEastAsia" w:hint="eastAsia"/>
              </w:rPr>
              <w:t>原始点云文件</w:t>
            </w:r>
            <w:proofErr w:type="gramEnd"/>
            <w:r>
              <w:rPr>
                <w:rFonts w:asciiTheme="minorEastAsia" w:eastAsiaTheme="minorEastAsia" w:hAnsiTheme="minorEastAsia" w:hint="eastAsia"/>
              </w:rPr>
              <w:t>进行降噪处理，剔除多余</w:t>
            </w:r>
            <w:proofErr w:type="gramStart"/>
            <w:r>
              <w:rPr>
                <w:rFonts w:asciiTheme="minorEastAsia" w:eastAsiaTheme="minorEastAsia" w:hAnsiTheme="minorEastAsia" w:hint="eastAsia"/>
              </w:rPr>
              <w:t>噪</w:t>
            </w:r>
            <w:proofErr w:type="gramEnd"/>
            <w:r>
              <w:rPr>
                <w:rFonts w:asciiTheme="minorEastAsia" w:eastAsiaTheme="minorEastAsia" w:hAnsiTheme="minorEastAsia" w:hint="eastAsia"/>
              </w:rPr>
              <w:t>点点云数据；支持点</w:t>
            </w:r>
            <w:proofErr w:type="gramStart"/>
            <w:r>
              <w:rPr>
                <w:rFonts w:asciiTheme="minorEastAsia" w:eastAsiaTheme="minorEastAsia" w:hAnsiTheme="minorEastAsia" w:hint="eastAsia"/>
              </w:rPr>
              <w:t>云数据</w:t>
            </w:r>
            <w:proofErr w:type="gramEnd"/>
            <w:r>
              <w:rPr>
                <w:rFonts w:asciiTheme="minorEastAsia" w:eastAsiaTheme="minorEastAsia" w:hAnsiTheme="minorEastAsia" w:hint="eastAsia"/>
              </w:rPr>
              <w:t>全局优化。</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hint="eastAsia"/>
              </w:rPr>
              <w:t>视角查看：支持海量点云的多视角查看，前视</w:t>
            </w:r>
            <w:r>
              <w:rPr>
                <w:rFonts w:asciiTheme="minorEastAsia" w:eastAsiaTheme="minorEastAsia" w:hAnsiTheme="minorEastAsia" w:hint="eastAsia"/>
              </w:rPr>
              <w:t>图、后视图、顶视图、底视图、左视图、右视图。</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w:t>
            </w:r>
            <w:r>
              <w:rPr>
                <w:rFonts w:asciiTheme="minorEastAsia" w:eastAsiaTheme="minorEastAsia" w:hAnsiTheme="minorEastAsia" w:hint="eastAsia"/>
              </w:rPr>
              <w:t>多窗口联动：支持多窗口和窗口联动，单视图、双视图、六视图（</w:t>
            </w:r>
            <w:r>
              <w:rPr>
                <w:rFonts w:asciiTheme="minorEastAsia" w:eastAsiaTheme="minorEastAsia" w:hAnsiTheme="minorEastAsia" w:hint="eastAsia"/>
              </w:rPr>
              <w:t>tiff</w:t>
            </w:r>
            <w:r>
              <w:rPr>
                <w:rFonts w:asciiTheme="minorEastAsia" w:eastAsiaTheme="minorEastAsia" w:hAnsiTheme="minorEastAsia" w:hint="eastAsia"/>
              </w:rPr>
              <w:t>格式）查看。</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w:t>
            </w:r>
            <w:r>
              <w:rPr>
                <w:rFonts w:asciiTheme="minorEastAsia" w:eastAsiaTheme="minorEastAsia" w:hAnsiTheme="minorEastAsia" w:hint="eastAsia"/>
              </w:rPr>
              <w:t>轨迹查看：支持按轨迹查看和播放，查看视角可切换第一人称和第三人称，可查看与轨迹相匹配的图片。</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hint="eastAsia"/>
              </w:rPr>
              <w:t>多种点云展示：支持多种点</w:t>
            </w:r>
            <w:proofErr w:type="gramStart"/>
            <w:r>
              <w:rPr>
                <w:rFonts w:asciiTheme="minorEastAsia" w:eastAsiaTheme="minorEastAsia" w:hAnsiTheme="minorEastAsia" w:hint="eastAsia"/>
              </w:rPr>
              <w:t>云显示</w:t>
            </w:r>
            <w:proofErr w:type="gramEnd"/>
            <w:r>
              <w:rPr>
                <w:rFonts w:asciiTheme="minorEastAsia" w:eastAsiaTheme="minorEastAsia" w:hAnsiTheme="minorEastAsia" w:hint="eastAsia"/>
              </w:rPr>
              <w:t>效果：单色点云、高程点云、真彩点云</w:t>
            </w:r>
            <w:r>
              <w:rPr>
                <w:rFonts w:asciiTheme="minorEastAsia" w:eastAsiaTheme="minorEastAsia" w:hAnsiTheme="minorEastAsia" w:hint="eastAsia"/>
              </w:rPr>
              <w:t>RBG</w:t>
            </w:r>
            <w:r>
              <w:rPr>
                <w:rFonts w:asciiTheme="minorEastAsia" w:eastAsiaTheme="minorEastAsia" w:hAnsiTheme="minorEastAsia" w:hint="eastAsia"/>
              </w:rPr>
              <w:t>显示。</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w:t>
            </w:r>
            <w:r>
              <w:rPr>
                <w:rFonts w:asciiTheme="minorEastAsia" w:eastAsiaTheme="minorEastAsia" w:hAnsiTheme="minorEastAsia" w:hint="eastAsia"/>
              </w:rPr>
              <w:t>文字标签：支持在不同位置添加文字标签。</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w:t>
            </w:r>
            <w:r>
              <w:rPr>
                <w:rFonts w:asciiTheme="minorEastAsia" w:eastAsiaTheme="minorEastAsia" w:hAnsiTheme="minorEastAsia" w:hint="eastAsia"/>
              </w:rPr>
              <w:t>剖面查看：支持对模型进行框选、剖切，查看剖面。</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w:t>
            </w:r>
            <w:r>
              <w:rPr>
                <w:rFonts w:asciiTheme="minorEastAsia" w:eastAsiaTheme="minorEastAsia" w:hAnsiTheme="minorEastAsia" w:hint="eastAsia"/>
              </w:rPr>
              <w:t>测量功能：支持点</w:t>
            </w:r>
            <w:proofErr w:type="gramStart"/>
            <w:r>
              <w:rPr>
                <w:rFonts w:asciiTheme="minorEastAsia" w:eastAsiaTheme="minorEastAsia" w:hAnsiTheme="minorEastAsia" w:hint="eastAsia"/>
              </w:rPr>
              <w:t>云数据</w:t>
            </w:r>
            <w:proofErr w:type="gramEnd"/>
            <w:r>
              <w:rPr>
                <w:rFonts w:asciiTheme="minorEastAsia" w:eastAsiaTheme="minorEastAsia" w:hAnsiTheme="minorEastAsia" w:hint="eastAsia"/>
              </w:rPr>
              <w:t>点测量、直线、面积，相对精度±</w:t>
            </w:r>
            <w:r>
              <w:rPr>
                <w:rFonts w:asciiTheme="minorEastAsia" w:eastAsiaTheme="minorEastAsia" w:hAnsiTheme="minorEastAsia" w:hint="eastAsia"/>
              </w:rPr>
              <w:t>1.5cm</w:t>
            </w:r>
            <w:r>
              <w:rPr>
                <w:rFonts w:asciiTheme="minorEastAsia" w:eastAsiaTheme="minorEastAsia" w:hAnsiTheme="minorEastAsia" w:hint="eastAsia"/>
              </w:rPr>
              <w:t>以内。</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9</w:t>
            </w:r>
            <w:r>
              <w:rPr>
                <w:rFonts w:asciiTheme="minorEastAsia" w:eastAsiaTheme="minorEastAsia" w:hAnsiTheme="minorEastAsia" w:hint="eastAsia"/>
              </w:rPr>
              <w:t>、</w:t>
            </w:r>
            <w:r>
              <w:rPr>
                <w:rFonts w:asciiTheme="minorEastAsia" w:eastAsiaTheme="minorEastAsia" w:hAnsiTheme="minorEastAsia" w:hint="eastAsia"/>
              </w:rPr>
              <w:t>点云着色：支持</w:t>
            </w:r>
            <w:r>
              <w:rPr>
                <w:rFonts w:asciiTheme="minorEastAsia" w:eastAsiaTheme="minorEastAsia" w:hAnsiTheme="minorEastAsia" w:hint="eastAsia"/>
              </w:rPr>
              <w:t>点云实时着色，也支持</w:t>
            </w:r>
            <w:r>
              <w:rPr>
                <w:rFonts w:asciiTheme="minorEastAsia" w:eastAsiaTheme="minorEastAsia" w:hAnsiTheme="minorEastAsia" w:hint="eastAsia"/>
              </w:rPr>
              <w:t>全景相机对点云进行</w:t>
            </w:r>
            <w:r>
              <w:rPr>
                <w:rFonts w:asciiTheme="minorEastAsia" w:eastAsiaTheme="minorEastAsia" w:hAnsiTheme="minorEastAsia" w:hint="eastAsia"/>
              </w:rPr>
              <w:t>快速点云着色和精细点云</w:t>
            </w:r>
            <w:r>
              <w:rPr>
                <w:rFonts w:asciiTheme="minorEastAsia" w:eastAsiaTheme="minorEastAsia" w:hAnsiTheme="minorEastAsia" w:hint="eastAsia"/>
              </w:rPr>
              <w:t>着色</w:t>
            </w:r>
            <w:r>
              <w:rPr>
                <w:rFonts w:asciiTheme="minorEastAsia" w:eastAsiaTheme="minorEastAsia" w:hAnsiTheme="minorEastAsia" w:hint="eastAsia"/>
              </w:rPr>
              <w:t>的后处理</w:t>
            </w:r>
            <w:r>
              <w:rPr>
                <w:rFonts w:asciiTheme="minorEastAsia" w:eastAsiaTheme="minorEastAsia" w:hAnsiTheme="minorEastAsia" w:hint="eastAsia"/>
              </w:rPr>
              <w:t>。</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10</w:t>
            </w:r>
            <w:r>
              <w:rPr>
                <w:rFonts w:asciiTheme="minorEastAsia" w:eastAsiaTheme="minorEastAsia" w:hAnsiTheme="minorEastAsia" w:hint="eastAsia"/>
              </w:rPr>
              <w:t>、通过搭载的</w:t>
            </w:r>
            <w:r>
              <w:rPr>
                <w:rFonts w:asciiTheme="minorEastAsia" w:eastAsiaTheme="minorEastAsia" w:hAnsiTheme="minorEastAsia" w:hint="eastAsia"/>
              </w:rPr>
              <w:t>4G/5G</w:t>
            </w:r>
            <w:r>
              <w:rPr>
                <w:rFonts w:asciiTheme="minorEastAsia" w:eastAsiaTheme="minorEastAsia" w:hAnsiTheme="minorEastAsia" w:hint="eastAsia"/>
              </w:rPr>
              <w:t>模块，实现异地远程协作，在任意</w:t>
            </w:r>
            <w:r>
              <w:rPr>
                <w:rFonts w:asciiTheme="minorEastAsia" w:eastAsiaTheme="minorEastAsia" w:hAnsiTheme="minorEastAsia" w:hint="eastAsia"/>
              </w:rPr>
              <w:t>PC</w:t>
            </w:r>
            <w:proofErr w:type="gramStart"/>
            <w:r>
              <w:rPr>
                <w:rFonts w:asciiTheme="minorEastAsia" w:eastAsiaTheme="minorEastAsia" w:hAnsiTheme="minorEastAsia" w:hint="eastAsia"/>
              </w:rPr>
              <w:t>端配套</w:t>
            </w:r>
            <w:proofErr w:type="gramEnd"/>
            <w:r>
              <w:rPr>
                <w:rFonts w:asciiTheme="minorEastAsia" w:eastAsiaTheme="minorEastAsia" w:hAnsiTheme="minorEastAsia" w:hint="eastAsia"/>
              </w:rPr>
              <w:t>软件内实时同步查看扫描时的点云和图片数据，扫描结束即可获得</w:t>
            </w:r>
            <w:r>
              <w:rPr>
                <w:rFonts w:asciiTheme="minorEastAsia" w:eastAsiaTheme="minorEastAsia" w:hAnsiTheme="minorEastAsia" w:hint="eastAsia"/>
              </w:rPr>
              <w:t>LAS</w:t>
            </w:r>
            <w:r>
              <w:rPr>
                <w:rFonts w:asciiTheme="minorEastAsia" w:eastAsiaTheme="minorEastAsia" w:hAnsiTheme="minorEastAsia" w:hint="eastAsia"/>
              </w:rPr>
              <w:t>格式的点云成果。</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w:t>
            </w:r>
            <w:r>
              <w:rPr>
                <w:rFonts w:asciiTheme="minorEastAsia" w:eastAsiaTheme="minorEastAsia" w:hAnsiTheme="minorEastAsia" w:hint="eastAsia"/>
              </w:rPr>
              <w:t>支持</w:t>
            </w:r>
            <w:r>
              <w:rPr>
                <w:rFonts w:asciiTheme="minorEastAsia" w:eastAsiaTheme="minorEastAsia" w:hAnsiTheme="minorEastAsia" w:hint="eastAsia"/>
              </w:rPr>
              <w:t>.las</w:t>
            </w:r>
            <w:r>
              <w:rPr>
                <w:rFonts w:asciiTheme="minorEastAsia" w:eastAsiaTheme="minorEastAsia" w:hAnsiTheme="minorEastAsia" w:hint="eastAsia"/>
              </w:rPr>
              <w:t>、</w:t>
            </w:r>
            <w:r>
              <w:rPr>
                <w:rFonts w:asciiTheme="minorEastAsia" w:eastAsiaTheme="minorEastAsia" w:hAnsiTheme="minorEastAsia" w:hint="eastAsia"/>
              </w:rPr>
              <w:t>.ply</w:t>
            </w:r>
            <w:r>
              <w:rPr>
                <w:rFonts w:asciiTheme="minorEastAsia" w:eastAsiaTheme="minorEastAsia" w:hAnsiTheme="minorEastAsia" w:hint="eastAsia"/>
              </w:rPr>
              <w:t>等点</w:t>
            </w:r>
            <w:proofErr w:type="gramStart"/>
            <w:r>
              <w:rPr>
                <w:rFonts w:asciiTheme="minorEastAsia" w:eastAsiaTheme="minorEastAsia" w:hAnsiTheme="minorEastAsia" w:hint="eastAsia"/>
              </w:rPr>
              <w:t>云数据</w:t>
            </w:r>
            <w:proofErr w:type="gramEnd"/>
            <w:r>
              <w:rPr>
                <w:rFonts w:asciiTheme="minorEastAsia" w:eastAsiaTheme="minorEastAsia" w:hAnsiTheme="minorEastAsia" w:hint="eastAsia"/>
              </w:rPr>
              <w:t>结果输出；支持</w:t>
            </w:r>
            <w:r>
              <w:rPr>
                <w:rFonts w:asciiTheme="minorEastAsia" w:eastAsiaTheme="minorEastAsia" w:hAnsiTheme="minorEastAsia" w:hint="eastAsia"/>
              </w:rPr>
              <w:t>.</w:t>
            </w:r>
            <w:proofErr w:type="spellStart"/>
            <w:r>
              <w:rPr>
                <w:rFonts w:asciiTheme="minorEastAsia" w:eastAsiaTheme="minorEastAsia" w:hAnsiTheme="minorEastAsia" w:hint="eastAsia"/>
              </w:rPr>
              <w:t>obj</w:t>
            </w:r>
            <w:proofErr w:type="spellEnd"/>
            <w:r>
              <w:rPr>
                <w:rFonts w:asciiTheme="minorEastAsia" w:eastAsiaTheme="minorEastAsia" w:hAnsiTheme="minorEastAsia" w:hint="eastAsia"/>
              </w:rPr>
              <w:t xml:space="preserve"> </w:t>
            </w:r>
            <w:r>
              <w:rPr>
                <w:rFonts w:asciiTheme="minorEastAsia" w:eastAsiaTheme="minorEastAsia" w:hAnsiTheme="minorEastAsia" w:hint="eastAsia"/>
              </w:rPr>
              <w:t>实景三维模型格式输出；支持结果导入到其他软件进行再次编辑：</w:t>
            </w:r>
            <w:r>
              <w:rPr>
                <w:rFonts w:asciiTheme="minorEastAsia" w:eastAsiaTheme="minorEastAsia" w:hAnsiTheme="minorEastAsia" w:hint="eastAsia"/>
              </w:rPr>
              <w:t>Revit</w:t>
            </w:r>
            <w:r>
              <w:rPr>
                <w:rFonts w:asciiTheme="minorEastAsia" w:eastAsiaTheme="minorEastAsia" w:hAnsiTheme="minorEastAsia" w:hint="eastAsia"/>
              </w:rPr>
              <w:t>、</w:t>
            </w:r>
            <w:r>
              <w:rPr>
                <w:rFonts w:asciiTheme="minorEastAsia" w:eastAsiaTheme="minorEastAsia" w:hAnsiTheme="minorEastAsia" w:hint="eastAsia"/>
              </w:rPr>
              <w:t>AutoCAD</w:t>
            </w:r>
            <w:r>
              <w:rPr>
                <w:rFonts w:asciiTheme="minorEastAsia" w:eastAsiaTheme="minorEastAsia" w:hAnsiTheme="minorEastAsia" w:hint="eastAsia"/>
              </w:rPr>
              <w:t>、</w:t>
            </w:r>
            <w:proofErr w:type="spellStart"/>
            <w:r>
              <w:rPr>
                <w:rFonts w:asciiTheme="minorEastAsia" w:eastAsiaTheme="minorEastAsia" w:hAnsiTheme="minorEastAsia" w:hint="eastAsia"/>
              </w:rPr>
              <w:t>CloudCompare</w:t>
            </w:r>
            <w:proofErr w:type="spellEnd"/>
            <w:r>
              <w:rPr>
                <w:rFonts w:asciiTheme="minorEastAsia" w:eastAsiaTheme="minorEastAsia" w:hAnsiTheme="minorEastAsia" w:hint="eastAsia"/>
              </w:rPr>
              <w:t>、</w:t>
            </w:r>
            <w:r>
              <w:rPr>
                <w:rFonts w:asciiTheme="minorEastAsia" w:eastAsiaTheme="minorEastAsia" w:hAnsiTheme="minorEastAsia" w:hint="eastAsia"/>
              </w:rPr>
              <w:t xml:space="preserve">Trimble </w:t>
            </w:r>
            <w:proofErr w:type="spellStart"/>
            <w:r>
              <w:rPr>
                <w:rFonts w:asciiTheme="minorEastAsia" w:eastAsiaTheme="minorEastAsia" w:hAnsiTheme="minorEastAsia" w:hint="eastAsia"/>
              </w:rPr>
              <w:t>Realworkds</w:t>
            </w:r>
            <w:proofErr w:type="spellEnd"/>
            <w:r>
              <w:rPr>
                <w:rFonts w:asciiTheme="minorEastAsia" w:eastAsiaTheme="minorEastAsia" w:hAnsiTheme="minorEastAsia" w:hint="eastAsia"/>
              </w:rPr>
              <w:t>等第三方软件编辑。</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12</w:t>
            </w:r>
            <w:r>
              <w:rPr>
                <w:rFonts w:asciiTheme="minorEastAsia" w:eastAsiaTheme="minorEastAsia" w:hAnsiTheme="minorEastAsia" w:hint="eastAsia"/>
              </w:rPr>
              <w:t>、数据支持多种拼接方式：控制点拼接，</w:t>
            </w:r>
            <w:proofErr w:type="gramStart"/>
            <w:r>
              <w:rPr>
                <w:rFonts w:asciiTheme="minorEastAsia" w:eastAsiaTheme="minorEastAsia" w:hAnsiTheme="minorEastAsia" w:hint="eastAsia"/>
              </w:rPr>
              <w:t>断点续扫拼接</w:t>
            </w:r>
            <w:proofErr w:type="gramEnd"/>
            <w:r>
              <w:rPr>
                <w:rFonts w:asciiTheme="minorEastAsia" w:eastAsiaTheme="minorEastAsia" w:hAnsiTheme="minorEastAsia" w:hint="eastAsia"/>
              </w:rPr>
              <w:t>和</w:t>
            </w:r>
            <w:r>
              <w:rPr>
                <w:rFonts w:asciiTheme="minorEastAsia" w:eastAsiaTheme="minorEastAsia" w:hAnsiTheme="minorEastAsia" w:hint="eastAsia"/>
              </w:rPr>
              <w:t>RTK</w:t>
            </w:r>
            <w:r>
              <w:rPr>
                <w:rFonts w:asciiTheme="minorEastAsia" w:eastAsiaTheme="minorEastAsia" w:hAnsiTheme="minorEastAsia" w:hint="eastAsia"/>
              </w:rPr>
              <w:t>多架次数据拼接。</w:t>
            </w:r>
          </w:p>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五、配置</w:t>
            </w:r>
          </w:p>
          <w:p w:rsidR="009D2269" w:rsidRDefault="00DE345A">
            <w:pPr>
              <w:widowControl/>
              <w:ind w:firstLineChars="100" w:firstLine="210"/>
              <w:textAlignment w:val="center"/>
              <w:rPr>
                <w:rFonts w:asciiTheme="minorEastAsia" w:eastAsiaTheme="minorEastAsia" w:hAnsiTheme="minorEastAsia"/>
              </w:rPr>
            </w:pPr>
            <w:r>
              <w:rPr>
                <w:rFonts w:asciiTheme="minorEastAsia" w:eastAsiaTheme="minorEastAsia" w:hAnsiTheme="minorEastAsia" w:hint="eastAsia"/>
              </w:rPr>
              <w:t>手持扫描仪主机</w:t>
            </w:r>
            <w:r>
              <w:rPr>
                <w:rFonts w:asciiTheme="minorEastAsia" w:eastAsiaTheme="minorEastAsia" w:hAnsiTheme="minorEastAsia" w:hint="eastAsia"/>
              </w:rPr>
              <w:t>1</w:t>
            </w:r>
            <w:r>
              <w:rPr>
                <w:rFonts w:asciiTheme="minorEastAsia" w:eastAsiaTheme="minorEastAsia" w:hAnsiTheme="minorEastAsia" w:hint="eastAsia"/>
              </w:rPr>
              <w:t>套、电池</w:t>
            </w:r>
            <w:r>
              <w:rPr>
                <w:rFonts w:asciiTheme="minorEastAsia" w:eastAsiaTheme="minorEastAsia" w:hAnsiTheme="minorEastAsia" w:hint="eastAsia"/>
              </w:rPr>
              <w:t>2</w:t>
            </w:r>
            <w:r>
              <w:rPr>
                <w:rFonts w:asciiTheme="minorEastAsia" w:eastAsiaTheme="minorEastAsia" w:hAnsiTheme="minorEastAsia" w:hint="eastAsia"/>
              </w:rPr>
              <w:t>块、充电器</w:t>
            </w:r>
            <w:r>
              <w:rPr>
                <w:rFonts w:asciiTheme="minorEastAsia" w:eastAsiaTheme="minorEastAsia" w:hAnsiTheme="minorEastAsia" w:hint="eastAsia"/>
              </w:rPr>
              <w:t>1</w:t>
            </w:r>
            <w:r>
              <w:rPr>
                <w:rFonts w:asciiTheme="minorEastAsia" w:eastAsiaTheme="minorEastAsia" w:hAnsiTheme="minorEastAsia" w:hint="eastAsia"/>
              </w:rPr>
              <w:t>套、快拆三脚架</w:t>
            </w:r>
            <w:r>
              <w:rPr>
                <w:rFonts w:asciiTheme="minorEastAsia" w:eastAsiaTheme="minorEastAsia" w:hAnsiTheme="minorEastAsia" w:hint="eastAsia"/>
              </w:rPr>
              <w:t>1</w:t>
            </w:r>
            <w:r>
              <w:rPr>
                <w:rFonts w:asciiTheme="minorEastAsia" w:eastAsiaTheme="minorEastAsia" w:hAnsiTheme="minorEastAsia" w:hint="eastAsia"/>
              </w:rPr>
              <w:t>套、便携包装箱</w:t>
            </w:r>
            <w:r>
              <w:rPr>
                <w:rFonts w:asciiTheme="minorEastAsia" w:eastAsiaTheme="minorEastAsia" w:hAnsiTheme="minorEastAsia" w:hint="eastAsia"/>
              </w:rPr>
              <w:t>1</w:t>
            </w:r>
            <w:r>
              <w:rPr>
                <w:rFonts w:asciiTheme="minorEastAsia" w:eastAsiaTheme="minorEastAsia" w:hAnsiTheme="minorEastAsia" w:hint="eastAsia"/>
              </w:rPr>
              <w:t>个、</w:t>
            </w:r>
            <w:r>
              <w:rPr>
                <w:rFonts w:asciiTheme="minorEastAsia" w:eastAsiaTheme="minorEastAsia" w:hAnsiTheme="minorEastAsia" w:hint="eastAsia"/>
              </w:rPr>
              <w:t>RTK</w:t>
            </w:r>
            <w:r>
              <w:rPr>
                <w:rFonts w:asciiTheme="minorEastAsia" w:eastAsiaTheme="minorEastAsia" w:hAnsiTheme="minorEastAsia" w:hint="eastAsia"/>
              </w:rPr>
              <w:t>模块</w:t>
            </w:r>
            <w:r>
              <w:rPr>
                <w:rFonts w:asciiTheme="minorEastAsia" w:eastAsiaTheme="minorEastAsia" w:hAnsiTheme="minorEastAsia" w:hint="eastAsia"/>
              </w:rPr>
              <w:t>1</w:t>
            </w:r>
            <w:r>
              <w:rPr>
                <w:rFonts w:asciiTheme="minorEastAsia" w:eastAsiaTheme="minorEastAsia" w:hAnsiTheme="minorEastAsia" w:hint="eastAsia"/>
              </w:rPr>
              <w:t>套。</w:t>
            </w:r>
          </w:p>
          <w:p w:rsidR="009D2269" w:rsidRDefault="00DE345A">
            <w:pPr>
              <w:widowControl/>
              <w:textAlignment w:val="center"/>
              <w:rPr>
                <w:rFonts w:asciiTheme="minorEastAsia" w:eastAsiaTheme="minorEastAsia" w:hAnsiTheme="minorEastAsia"/>
                <w:b/>
                <w:bCs/>
              </w:rPr>
            </w:pPr>
            <w:r>
              <w:rPr>
                <w:rFonts w:asciiTheme="minorEastAsia" w:eastAsiaTheme="minorEastAsia" w:hAnsiTheme="minorEastAsia" w:hint="eastAsia"/>
                <w:b/>
                <w:bCs/>
              </w:rPr>
              <w:t>六、售后服务</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、中标人应在中标后</w:t>
            </w:r>
            <w:r>
              <w:rPr>
                <w:rFonts w:asciiTheme="minorEastAsia" w:eastAsiaTheme="minorEastAsia" w:hAnsiTheme="minorEastAsia" w:hint="eastAsia"/>
              </w:rPr>
              <w:t>3</w:t>
            </w:r>
            <w:r>
              <w:rPr>
                <w:rFonts w:asciiTheme="minorEastAsia" w:eastAsiaTheme="minorEastAsia" w:hAnsiTheme="minorEastAsia" w:hint="eastAsia"/>
              </w:rPr>
              <w:t>日内提供相关材料证明及生产厂家针对本项目免费质保的售后服务承诺函原件</w:t>
            </w:r>
          </w:p>
          <w:p w:rsidR="009D2269" w:rsidRDefault="00DE345A">
            <w:pPr>
              <w:widowControl/>
              <w:textAlignment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、中标人应在中标后</w:t>
            </w:r>
            <w:r>
              <w:rPr>
                <w:rFonts w:asciiTheme="minorEastAsia" w:eastAsiaTheme="minorEastAsia" w:hAnsiTheme="minorEastAsia" w:hint="eastAsia"/>
              </w:rPr>
              <w:t>3</w:t>
            </w:r>
            <w:r>
              <w:rPr>
                <w:rFonts w:asciiTheme="minorEastAsia" w:eastAsiaTheme="minorEastAsia" w:hAnsiTheme="minorEastAsia" w:hint="eastAsia"/>
              </w:rPr>
              <w:t>日内提供产品演示，未通过演示者则视为无效中标，并报财政监管部门进行处理</w:t>
            </w:r>
          </w:p>
          <w:p w:rsidR="009D2269" w:rsidRDefault="00DE345A">
            <w:pPr>
              <w:widowControl/>
              <w:textAlignment w:val="center"/>
              <w:rPr>
                <w:rFonts w:asciiTheme="minorEastAsia" w:eastAsiaTheme="minorEastAsia" w:hAnsiTheme="minorEastAsia"/>
                <w:color w:val="FF0000"/>
              </w:rPr>
            </w:pPr>
            <w:r>
              <w:rPr>
                <w:rFonts w:asciiTheme="minorEastAsia" w:eastAsiaTheme="minorEastAsia" w:hAnsiTheme="minorEastAsia" w:hint="eastAsia"/>
              </w:rPr>
              <w:t>备注：★为必须满足的参数项</w:t>
            </w:r>
          </w:p>
        </w:tc>
        <w:tc>
          <w:tcPr>
            <w:tcW w:w="978" w:type="dxa"/>
            <w:tcBorders>
              <w:top w:val="single" w:sz="4" w:space="0" w:color="auto"/>
              <w:left w:val="single" w:sz="4" w:space="0" w:color="auto"/>
              <w:bottom w:val="single" w:sz="4" w:space="0" w:color="auto"/>
              <w:right w:val="single" w:sz="4" w:space="0" w:color="auto"/>
            </w:tcBorders>
            <w:vAlign w:val="center"/>
          </w:tcPr>
          <w:p w:rsidR="009D2269" w:rsidRDefault="00DE345A">
            <w:pPr>
              <w:autoSpaceDE w:val="0"/>
              <w:autoSpaceDN w:val="0"/>
              <w:adjustRightInd w:val="0"/>
              <w:jc w:val="center"/>
              <w:rPr>
                <w:rFonts w:ascii="宋体" w:hAnsi="宋体"/>
                <w:szCs w:val="21"/>
              </w:rPr>
            </w:pPr>
            <w:r>
              <w:rPr>
                <w:rFonts w:asciiTheme="minorEastAsia" w:eastAsiaTheme="minorEastAsia" w:hAnsiTheme="minorEastAsia" w:hint="eastAsia"/>
              </w:rPr>
              <w:lastRenderedPageBreak/>
              <w:t>1</w:t>
            </w:r>
            <w:r>
              <w:rPr>
                <w:rFonts w:asciiTheme="minorEastAsia" w:eastAsiaTheme="minorEastAsia" w:hAnsiTheme="minorEastAsia" w:hint="eastAsia"/>
              </w:rPr>
              <w:t>套</w:t>
            </w:r>
          </w:p>
        </w:tc>
      </w:tr>
    </w:tbl>
    <w:p w:rsidR="009D2269" w:rsidRDefault="009D2269"/>
    <w:sectPr w:rsidR="009D2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6D7C"/>
    <w:multiLevelType w:val="multilevel"/>
    <w:tmpl w:val="70786D7C"/>
    <w:lvl w:ilvl="0">
      <w:start w:val="1"/>
      <w:numFmt w:val="decimal"/>
      <w:pStyle w:val="A"/>
      <w:suff w:val="nothing"/>
      <w:lvlText w:val="%1."/>
      <w:lvlJc w:val="left"/>
      <w:pPr>
        <w:ind w:left="23" w:firstLine="397"/>
      </w:pPr>
      <w:rPr>
        <w:rFonts w:hint="eastAsia"/>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1NWZjNGJhZGE3Mjc1MzhmZmUzYjI2ZWE5MGVhNzYifQ=="/>
  </w:docVars>
  <w:rsids>
    <w:rsidRoot w:val="008C75CB"/>
    <w:rsid w:val="001A1700"/>
    <w:rsid w:val="007F6643"/>
    <w:rsid w:val="008C75CB"/>
    <w:rsid w:val="009D2269"/>
    <w:rsid w:val="00B8717E"/>
    <w:rsid w:val="00DE345A"/>
    <w:rsid w:val="00E95949"/>
    <w:rsid w:val="065B282F"/>
    <w:rsid w:val="376F458A"/>
    <w:rsid w:val="3C091D25"/>
    <w:rsid w:val="3C822FD1"/>
    <w:rsid w:val="473F0D90"/>
    <w:rsid w:val="5548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CFA99-BEA7-489F-8148-F45CFCF4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8"/>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
    <w:name w:val="index 8"/>
    <w:basedOn w:val="a0"/>
    <w:next w:val="a0"/>
    <w:qFormat/>
    <w:pPr>
      <w:ind w:left="2940"/>
      <w:jc w:val="center"/>
    </w:pPr>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qFormat/>
    <w:rPr>
      <w:rFonts w:ascii="Calibri" w:eastAsia="宋体" w:hAnsi="Calibri" w:cs="Times New Roman"/>
      <w:kern w:val="2"/>
      <w:sz w:val="18"/>
      <w:szCs w:val="18"/>
    </w:rPr>
  </w:style>
  <w:style w:type="character" w:customStyle="1" w:styleId="a5">
    <w:name w:val="页脚 字符"/>
    <w:basedOn w:val="a1"/>
    <w:link w:val="a4"/>
    <w:uiPriority w:val="99"/>
    <w:qFormat/>
    <w:rPr>
      <w:rFonts w:ascii="Calibri" w:eastAsia="宋体" w:hAnsi="Calibri" w:cs="Times New Roman"/>
      <w:kern w:val="2"/>
      <w:sz w:val="18"/>
      <w:szCs w:val="18"/>
    </w:rPr>
  </w:style>
  <w:style w:type="paragraph" w:customStyle="1" w:styleId="A">
    <w:name w:val="正文A"/>
    <w:qFormat/>
    <w:pPr>
      <w:widowControl w:val="0"/>
      <w:numPr>
        <w:numId w:val="1"/>
      </w:numPr>
      <w:adjustRightInd w:val="0"/>
      <w:snapToGrid w:val="0"/>
    </w:pPr>
    <w:rPr>
      <w:rFonts w:ascii="宋体" w:eastAsia="宋体" w:hAnsi="宋体"/>
      <w:kern w:val="2"/>
      <w:sz w:val="21"/>
      <w:szCs w:val="21"/>
    </w:rPr>
  </w:style>
  <w:style w:type="paragraph" w:styleId="a9">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2022-05-12T08:32:00Z</dcterms:created>
  <dcterms:modified xsi:type="dcterms:W3CDTF">2023-12-08T08:31:00Z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3FC59E4F8A434D869F867D6D7F6FD771_13</vt:lpwstr>
  </property>
</Properties>
</file>